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8C" w:rsidRPr="00FB1964" w:rsidRDefault="009F748C" w:rsidP="009F748C">
      <w:pPr>
        <w:spacing w:line="360" w:lineRule="auto"/>
        <w:jc w:val="center"/>
        <w:rPr>
          <w:rFonts w:ascii="Arial" w:eastAsia="Calibri" w:hAnsi="Arial" w:cs="Arial"/>
          <w:b/>
          <w:sz w:val="22"/>
          <w:szCs w:val="22"/>
        </w:rPr>
      </w:pPr>
      <w:r w:rsidRPr="00FB1964">
        <w:rPr>
          <w:rFonts w:ascii="Arial" w:eastAsia="Calibri" w:hAnsi="Arial" w:cs="Arial"/>
          <w:b/>
          <w:noProof/>
          <w:sz w:val="22"/>
          <w:szCs w:val="22"/>
          <w:lang w:eastAsia="sl-SI"/>
        </w:rPr>
        <w:drawing>
          <wp:anchor distT="0" distB="0" distL="114300" distR="114300" simplePos="0" relativeHeight="251666432" behindDoc="1" locked="0" layoutInCell="1" allowOverlap="1">
            <wp:simplePos x="0" y="0"/>
            <wp:positionH relativeFrom="column">
              <wp:posOffset>3727450</wp:posOffset>
            </wp:positionH>
            <wp:positionV relativeFrom="paragraph">
              <wp:posOffset>140970</wp:posOffset>
            </wp:positionV>
            <wp:extent cx="1219200" cy="371475"/>
            <wp:effectExtent l="19050" t="0" r="0" b="0"/>
            <wp:wrapNone/>
            <wp:docPr id="6" name="Slika 5" descr="SasaORA_Znak_Na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ORA_Znak_Napis.gif"/>
                    <pic:cNvPicPr/>
                  </pic:nvPicPr>
                  <pic:blipFill>
                    <a:blip r:embed="rId7" cstate="print"/>
                    <a:stretch>
                      <a:fillRect/>
                    </a:stretch>
                  </pic:blipFill>
                  <pic:spPr>
                    <a:xfrm>
                      <a:off x="0" y="0"/>
                      <a:ext cx="1219200" cy="371475"/>
                    </a:xfrm>
                    <a:prstGeom prst="rect">
                      <a:avLst/>
                    </a:prstGeom>
                  </pic:spPr>
                </pic:pic>
              </a:graphicData>
            </a:graphic>
          </wp:anchor>
        </w:drawing>
      </w:r>
      <w:r w:rsidRPr="00FB1964">
        <w:rPr>
          <w:rFonts w:ascii="Arial" w:eastAsia="Calibri" w:hAnsi="Arial" w:cs="Arial"/>
          <w:b/>
          <w:sz w:val="22"/>
          <w:szCs w:val="22"/>
        </w:rPr>
        <w:t>INFORMATIVNI ČLANEK SPOT SVETOVANJE SAVINJSKA</w:t>
      </w:r>
    </w:p>
    <w:p w:rsidR="009748F5" w:rsidRPr="00FB1964" w:rsidRDefault="00416513" w:rsidP="009748F5">
      <w:pPr>
        <w:rPr>
          <w:rFonts w:ascii="Arial" w:eastAsia="Calibri" w:hAnsi="Arial" w:cs="Arial"/>
          <w:b/>
          <w:sz w:val="22"/>
          <w:szCs w:val="22"/>
        </w:rPr>
      </w:pPr>
      <w:r w:rsidRPr="00FB1964">
        <w:rPr>
          <w:rFonts w:ascii="Arial" w:hAnsi="Arial" w:cs="Arial"/>
          <w:b/>
          <w:noProof/>
          <w:sz w:val="48"/>
          <w:szCs w:val="48"/>
          <w:lang w:eastAsia="sl-SI"/>
        </w:rPr>
        <w:drawing>
          <wp:anchor distT="0" distB="0" distL="114300" distR="114300" simplePos="0" relativeHeight="251658240" behindDoc="0" locked="0" layoutInCell="1" allowOverlap="1">
            <wp:simplePos x="0" y="0"/>
            <wp:positionH relativeFrom="column">
              <wp:posOffset>-1678305</wp:posOffset>
            </wp:positionH>
            <wp:positionV relativeFrom="page">
              <wp:posOffset>47625</wp:posOffset>
            </wp:positionV>
            <wp:extent cx="7553325" cy="16002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OT Dopis_priprava-0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1600200"/>
                    </a:xfrm>
                    <a:prstGeom prst="rect">
                      <a:avLst/>
                    </a:prstGeom>
                  </pic:spPr>
                </pic:pic>
              </a:graphicData>
            </a:graphic>
          </wp:anchor>
        </w:drawing>
      </w:r>
      <w:r w:rsidRPr="00FB1964">
        <w:rPr>
          <w:rFonts w:ascii="Arial" w:hAnsi="Arial" w:cs="Arial"/>
          <w:b/>
          <w:noProof/>
          <w:sz w:val="48"/>
          <w:szCs w:val="48"/>
          <w:lang w:eastAsia="sl-SI"/>
        </w:rPr>
        <w:drawing>
          <wp:anchor distT="0" distB="0" distL="114300" distR="114300" simplePos="0" relativeHeight="251664384" behindDoc="0" locked="0" layoutInCell="1" allowOverlap="1">
            <wp:simplePos x="0" y="0"/>
            <wp:positionH relativeFrom="column">
              <wp:posOffset>6023610</wp:posOffset>
            </wp:positionH>
            <wp:positionV relativeFrom="paragraph">
              <wp:posOffset>440690</wp:posOffset>
            </wp:positionV>
            <wp:extent cx="1628775" cy="495300"/>
            <wp:effectExtent l="19050" t="0" r="0" b="0"/>
            <wp:wrapNone/>
            <wp:docPr id="4" name="Slika 1" descr="SasaORA_Znak_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asaORA_Znak_Napis"/>
                    <pic:cNvPicPr>
                      <a:picLocks noChangeAspect="1" noChangeArrowheads="1"/>
                    </pic:cNvPicPr>
                  </pic:nvPicPr>
                  <pic:blipFill>
                    <a:blip r:embed="rId9" cstate="print"/>
                    <a:srcRect/>
                    <a:stretch>
                      <a:fillRect/>
                    </a:stretch>
                  </pic:blipFill>
                  <pic:spPr bwMode="auto">
                    <a:xfrm>
                      <a:off x="0" y="0"/>
                      <a:ext cx="1628775" cy="495300"/>
                    </a:xfrm>
                    <a:prstGeom prst="rect">
                      <a:avLst/>
                    </a:prstGeom>
                    <a:noFill/>
                    <a:ln w="9525">
                      <a:noFill/>
                      <a:miter lim="800000"/>
                      <a:headEnd/>
                      <a:tailEnd/>
                    </a:ln>
                  </pic:spPr>
                </pic:pic>
              </a:graphicData>
            </a:graphic>
          </wp:anchor>
        </w:drawing>
      </w:r>
      <w:r w:rsidRPr="00FB1964">
        <w:rPr>
          <w:rFonts w:ascii="Arial" w:hAnsi="Arial" w:cs="Arial"/>
          <w:b/>
          <w:noProof/>
          <w:sz w:val="48"/>
          <w:szCs w:val="48"/>
          <w:lang w:eastAsia="sl-SI"/>
        </w:rPr>
        <w:drawing>
          <wp:anchor distT="0" distB="0" distL="114300" distR="114300" simplePos="0" relativeHeight="251663360" behindDoc="0" locked="0" layoutInCell="1" allowOverlap="1">
            <wp:simplePos x="0" y="0"/>
            <wp:positionH relativeFrom="column">
              <wp:posOffset>6023610</wp:posOffset>
            </wp:positionH>
            <wp:positionV relativeFrom="paragraph">
              <wp:posOffset>440690</wp:posOffset>
            </wp:positionV>
            <wp:extent cx="1628775" cy="495300"/>
            <wp:effectExtent l="19050" t="0" r="0" b="0"/>
            <wp:wrapNone/>
            <wp:docPr id="3" name="Slika 1" descr="SasaORA_Znak_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asaORA_Znak_Napis"/>
                    <pic:cNvPicPr>
                      <a:picLocks noChangeAspect="1" noChangeArrowheads="1"/>
                    </pic:cNvPicPr>
                  </pic:nvPicPr>
                  <pic:blipFill>
                    <a:blip r:embed="rId9" cstate="print"/>
                    <a:srcRect/>
                    <a:stretch>
                      <a:fillRect/>
                    </a:stretch>
                  </pic:blipFill>
                  <pic:spPr bwMode="auto">
                    <a:xfrm>
                      <a:off x="0" y="0"/>
                      <a:ext cx="1628775" cy="495300"/>
                    </a:xfrm>
                    <a:prstGeom prst="rect">
                      <a:avLst/>
                    </a:prstGeom>
                    <a:noFill/>
                    <a:ln w="9525">
                      <a:noFill/>
                      <a:miter lim="800000"/>
                      <a:headEnd/>
                      <a:tailEnd/>
                    </a:ln>
                  </pic:spPr>
                </pic:pic>
              </a:graphicData>
            </a:graphic>
          </wp:anchor>
        </w:drawing>
      </w:r>
      <w:r w:rsidRPr="00FB1964">
        <w:rPr>
          <w:rFonts w:ascii="Arial" w:hAnsi="Arial" w:cs="Arial"/>
          <w:b/>
          <w:noProof/>
          <w:sz w:val="48"/>
          <w:szCs w:val="48"/>
          <w:lang w:eastAsia="sl-SI"/>
        </w:rPr>
        <w:drawing>
          <wp:anchor distT="0" distB="0" distL="114300" distR="114300" simplePos="0" relativeHeight="251662336" behindDoc="0" locked="0" layoutInCell="1" allowOverlap="1">
            <wp:simplePos x="0" y="0"/>
            <wp:positionH relativeFrom="column">
              <wp:posOffset>6023610</wp:posOffset>
            </wp:positionH>
            <wp:positionV relativeFrom="paragraph">
              <wp:posOffset>440690</wp:posOffset>
            </wp:positionV>
            <wp:extent cx="1628775" cy="495300"/>
            <wp:effectExtent l="19050" t="0" r="0" b="0"/>
            <wp:wrapNone/>
            <wp:docPr id="1" name="Slika 1" descr="SasaORA_Znak_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asaORA_Znak_Napis"/>
                    <pic:cNvPicPr>
                      <a:picLocks noChangeAspect="1" noChangeArrowheads="1"/>
                    </pic:cNvPicPr>
                  </pic:nvPicPr>
                  <pic:blipFill>
                    <a:blip r:embed="rId9" cstate="print"/>
                    <a:srcRect/>
                    <a:stretch>
                      <a:fillRect/>
                    </a:stretch>
                  </pic:blipFill>
                  <pic:spPr bwMode="auto">
                    <a:xfrm>
                      <a:off x="0" y="0"/>
                      <a:ext cx="1628775" cy="495300"/>
                    </a:xfrm>
                    <a:prstGeom prst="rect">
                      <a:avLst/>
                    </a:prstGeom>
                    <a:noFill/>
                    <a:ln w="9525">
                      <a:noFill/>
                      <a:miter lim="800000"/>
                      <a:headEnd/>
                      <a:tailEnd/>
                    </a:ln>
                  </pic:spPr>
                </pic:pic>
              </a:graphicData>
            </a:graphic>
          </wp:anchor>
        </w:drawing>
      </w:r>
      <w:bookmarkStart w:id="0" w:name="_GoBack"/>
      <w:bookmarkEnd w:id="0"/>
    </w:p>
    <w:p w:rsidR="004D1733" w:rsidRDefault="004D1733" w:rsidP="004D1733">
      <w:pPr>
        <w:pStyle w:val="Navadensplet"/>
        <w:shd w:val="clear" w:color="auto" w:fill="FFFFFF"/>
        <w:spacing w:before="0" w:beforeAutospacing="0" w:after="0" w:afterAutospacing="0"/>
        <w:jc w:val="both"/>
        <w:rPr>
          <w:rFonts w:ascii="Arial" w:hAnsi="Arial" w:cs="Arial"/>
          <w:b/>
          <w:color w:val="333333"/>
          <w:sz w:val="17"/>
          <w:szCs w:val="17"/>
        </w:rPr>
      </w:pPr>
    </w:p>
    <w:p w:rsidR="004D1733" w:rsidRPr="00B06BB7" w:rsidRDefault="004D1733" w:rsidP="004D1733">
      <w:pPr>
        <w:pStyle w:val="Navadensplet"/>
        <w:shd w:val="clear" w:color="auto" w:fill="FFFFFF"/>
        <w:spacing w:before="0" w:beforeAutospacing="0" w:after="0" w:afterAutospacing="0"/>
        <w:jc w:val="both"/>
        <w:rPr>
          <w:rFonts w:ascii="Georgia" w:hAnsi="Georgia" w:cs="Arial"/>
          <w:b/>
          <w:color w:val="333333"/>
          <w:sz w:val="22"/>
          <w:szCs w:val="22"/>
        </w:rPr>
      </w:pPr>
      <w:r w:rsidRPr="00B06BB7">
        <w:rPr>
          <w:rFonts w:ascii="Georgia" w:hAnsi="Georgia" w:cs="Arial"/>
          <w:b/>
          <w:color w:val="333333"/>
          <w:sz w:val="22"/>
          <w:szCs w:val="22"/>
        </w:rPr>
        <w:t>TEDEN VSEŽIVLJENJSKEGA UČENJA</w:t>
      </w:r>
    </w:p>
    <w:p w:rsidR="004D1733" w:rsidRPr="00B06BB7" w:rsidRDefault="004D1733" w:rsidP="004D1733">
      <w:pPr>
        <w:pStyle w:val="Navadensplet"/>
        <w:shd w:val="clear" w:color="auto" w:fill="FFFFFF"/>
        <w:spacing w:before="0" w:beforeAutospacing="0" w:after="0" w:afterAutospacing="0"/>
        <w:jc w:val="both"/>
        <w:rPr>
          <w:rFonts w:ascii="Georgia" w:hAnsi="Georgia" w:cs="Arial"/>
          <w:color w:val="333333"/>
          <w:sz w:val="22"/>
          <w:szCs w:val="22"/>
        </w:rPr>
      </w:pPr>
    </w:p>
    <w:p w:rsidR="004D1733" w:rsidRDefault="004D1733" w:rsidP="004D1733">
      <w:pPr>
        <w:pStyle w:val="Brezrazmikov"/>
        <w:rPr>
          <w:rFonts w:ascii="Georgia" w:hAnsi="Georgia"/>
        </w:rPr>
      </w:pPr>
      <w:r w:rsidRPr="00B06BB7">
        <w:rPr>
          <w:rFonts w:ascii="Georgia" w:hAnsi="Georgia"/>
        </w:rPr>
        <w:t>Vsako leto v mesecu</w:t>
      </w:r>
      <w:r w:rsidRPr="00B06BB7">
        <w:rPr>
          <w:rStyle w:val="Krepko"/>
          <w:rFonts w:ascii="Georgia" w:hAnsi="Georgia" w:cs="Arial"/>
          <w:color w:val="333333"/>
          <w:bdr w:val="none" w:sz="0" w:space="0" w:color="auto" w:frame="1"/>
        </w:rPr>
        <w:t> maju</w:t>
      </w:r>
      <w:r w:rsidRPr="00B06BB7">
        <w:rPr>
          <w:rFonts w:ascii="Georgia" w:hAnsi="Georgia"/>
        </w:rPr>
        <w:t> v okviru </w:t>
      </w:r>
      <w:r w:rsidRPr="00B06BB7">
        <w:rPr>
          <w:rStyle w:val="Krepko"/>
          <w:rFonts w:ascii="Georgia" w:hAnsi="Georgia" w:cs="Arial"/>
          <w:color w:val="333333"/>
          <w:bdr w:val="none" w:sz="0" w:space="0" w:color="auto" w:frame="1"/>
        </w:rPr>
        <w:t>Tedna vseživljenjskega učenja</w:t>
      </w:r>
      <w:r w:rsidRPr="00B06BB7">
        <w:rPr>
          <w:rFonts w:ascii="Georgia" w:hAnsi="Georgia"/>
        </w:rPr>
        <w:t xml:space="preserve"> Ljudska univerza Velenje organizira različne brezplačne delavnice. </w:t>
      </w:r>
    </w:p>
    <w:p w:rsidR="00476EC2" w:rsidRPr="00B06BB7" w:rsidRDefault="00476EC2" w:rsidP="004D1733">
      <w:pPr>
        <w:pStyle w:val="Brezrazmikov"/>
        <w:rPr>
          <w:rFonts w:ascii="Georgia" w:hAnsi="Georgia"/>
        </w:rPr>
      </w:pPr>
    </w:p>
    <w:p w:rsidR="004D1733" w:rsidRPr="00B06BB7" w:rsidRDefault="004D1733" w:rsidP="004D1733">
      <w:pPr>
        <w:pStyle w:val="Brezrazmikov"/>
        <w:rPr>
          <w:rFonts w:ascii="Georgia" w:hAnsi="Georgia"/>
        </w:rPr>
      </w:pPr>
      <w:r w:rsidRPr="00B06BB7">
        <w:rPr>
          <w:rFonts w:ascii="Georgia" w:hAnsi="Georgia"/>
        </w:rPr>
        <w:t xml:space="preserve">SPOT svetovanje Savinjska - Savinjsko-šaleška območna razvojna agencija </w:t>
      </w:r>
      <w:r w:rsidR="00A86778">
        <w:rPr>
          <w:rFonts w:ascii="Georgia" w:hAnsi="Georgia"/>
        </w:rPr>
        <w:t>je</w:t>
      </w:r>
      <w:r w:rsidRPr="00B06BB7">
        <w:rPr>
          <w:rFonts w:ascii="Georgia" w:hAnsi="Georgia"/>
        </w:rPr>
        <w:t xml:space="preserve"> kot partner v času vseživljenjskega učenja organiziral za </w:t>
      </w:r>
      <w:proofErr w:type="spellStart"/>
      <w:r w:rsidRPr="00B06BB7">
        <w:rPr>
          <w:rFonts w:ascii="Georgia" w:hAnsi="Georgia"/>
        </w:rPr>
        <w:t>mikro</w:t>
      </w:r>
      <w:proofErr w:type="spellEnd"/>
      <w:r w:rsidRPr="00B06BB7">
        <w:rPr>
          <w:rFonts w:ascii="Georgia" w:hAnsi="Georgia"/>
        </w:rPr>
        <w:t xml:space="preserve">, mala in srednja podjetja podjetniško delavnico </w:t>
      </w:r>
      <w:r w:rsidRPr="00B06BB7">
        <w:rPr>
          <w:rFonts w:ascii="Georgia" w:hAnsi="Georgia"/>
          <w:b/>
          <w:noProof/>
          <w:lang w:eastAsia="sl-SI"/>
        </w:rPr>
        <w:drawing>
          <wp:anchor distT="0" distB="0" distL="114300" distR="114300" simplePos="0" relativeHeight="251668480" behindDoc="0" locked="0" layoutInCell="1" allowOverlap="1">
            <wp:simplePos x="0" y="0"/>
            <wp:positionH relativeFrom="column">
              <wp:posOffset>-1678305</wp:posOffset>
            </wp:positionH>
            <wp:positionV relativeFrom="page">
              <wp:posOffset>47625</wp:posOffset>
            </wp:positionV>
            <wp:extent cx="7553325" cy="1600200"/>
            <wp:effectExtent l="0" t="0" r="0" b="0"/>
            <wp:wrapTopAndBottom/>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OT Dopis_priprava-0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1600200"/>
                    </a:xfrm>
                    <a:prstGeom prst="rect">
                      <a:avLst/>
                    </a:prstGeom>
                  </pic:spPr>
                </pic:pic>
              </a:graphicData>
            </a:graphic>
          </wp:anchor>
        </w:drawing>
      </w:r>
      <w:r w:rsidRPr="00B06BB7">
        <w:rPr>
          <w:rFonts w:ascii="Georgia" w:hAnsi="Georgia"/>
          <w:b/>
          <w:noProof/>
          <w:lang w:eastAsia="sl-SI"/>
        </w:rPr>
        <w:drawing>
          <wp:anchor distT="0" distB="0" distL="114300" distR="114300" simplePos="0" relativeHeight="251671552" behindDoc="0" locked="0" layoutInCell="1" allowOverlap="1">
            <wp:simplePos x="0" y="0"/>
            <wp:positionH relativeFrom="column">
              <wp:posOffset>6023610</wp:posOffset>
            </wp:positionH>
            <wp:positionV relativeFrom="paragraph">
              <wp:posOffset>440690</wp:posOffset>
            </wp:positionV>
            <wp:extent cx="1628775" cy="495300"/>
            <wp:effectExtent l="19050" t="0" r="0" b="0"/>
            <wp:wrapNone/>
            <wp:docPr id="8" name="Slika 1" descr="SasaORA_Znak_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asaORA_Znak_Napis"/>
                    <pic:cNvPicPr>
                      <a:picLocks noChangeAspect="1" noChangeArrowheads="1"/>
                    </pic:cNvPicPr>
                  </pic:nvPicPr>
                  <pic:blipFill>
                    <a:blip r:embed="rId9" cstate="print"/>
                    <a:srcRect/>
                    <a:stretch>
                      <a:fillRect/>
                    </a:stretch>
                  </pic:blipFill>
                  <pic:spPr bwMode="auto">
                    <a:xfrm>
                      <a:off x="0" y="0"/>
                      <a:ext cx="1628775" cy="495300"/>
                    </a:xfrm>
                    <a:prstGeom prst="rect">
                      <a:avLst/>
                    </a:prstGeom>
                    <a:noFill/>
                    <a:ln w="9525">
                      <a:noFill/>
                      <a:miter lim="800000"/>
                      <a:headEnd/>
                      <a:tailEnd/>
                    </a:ln>
                  </pic:spPr>
                </pic:pic>
              </a:graphicData>
            </a:graphic>
          </wp:anchor>
        </w:drawing>
      </w:r>
      <w:r w:rsidRPr="00B06BB7">
        <w:rPr>
          <w:rFonts w:ascii="Georgia" w:hAnsi="Georgia"/>
          <w:b/>
          <w:noProof/>
          <w:lang w:eastAsia="sl-SI"/>
        </w:rPr>
        <w:drawing>
          <wp:anchor distT="0" distB="0" distL="114300" distR="114300" simplePos="0" relativeHeight="251670528" behindDoc="0" locked="0" layoutInCell="1" allowOverlap="1">
            <wp:simplePos x="0" y="0"/>
            <wp:positionH relativeFrom="column">
              <wp:posOffset>6023610</wp:posOffset>
            </wp:positionH>
            <wp:positionV relativeFrom="paragraph">
              <wp:posOffset>440690</wp:posOffset>
            </wp:positionV>
            <wp:extent cx="1628775" cy="495300"/>
            <wp:effectExtent l="19050" t="0" r="0" b="0"/>
            <wp:wrapNone/>
            <wp:docPr id="10" name="Slika 1" descr="SasaORA_Znak_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asaORA_Znak_Napis"/>
                    <pic:cNvPicPr>
                      <a:picLocks noChangeAspect="1" noChangeArrowheads="1"/>
                    </pic:cNvPicPr>
                  </pic:nvPicPr>
                  <pic:blipFill>
                    <a:blip r:embed="rId9" cstate="print"/>
                    <a:srcRect/>
                    <a:stretch>
                      <a:fillRect/>
                    </a:stretch>
                  </pic:blipFill>
                  <pic:spPr bwMode="auto">
                    <a:xfrm>
                      <a:off x="0" y="0"/>
                      <a:ext cx="1628775" cy="495300"/>
                    </a:xfrm>
                    <a:prstGeom prst="rect">
                      <a:avLst/>
                    </a:prstGeom>
                    <a:noFill/>
                    <a:ln w="9525">
                      <a:noFill/>
                      <a:miter lim="800000"/>
                      <a:headEnd/>
                      <a:tailEnd/>
                    </a:ln>
                  </pic:spPr>
                </pic:pic>
              </a:graphicData>
            </a:graphic>
          </wp:anchor>
        </w:drawing>
      </w:r>
      <w:r w:rsidRPr="00B06BB7">
        <w:rPr>
          <w:rFonts w:ascii="Georgia" w:hAnsi="Georgia"/>
          <w:b/>
          <w:noProof/>
          <w:lang w:eastAsia="sl-SI"/>
        </w:rPr>
        <w:drawing>
          <wp:anchor distT="0" distB="0" distL="114300" distR="114300" simplePos="0" relativeHeight="251669504" behindDoc="0" locked="0" layoutInCell="1" allowOverlap="1">
            <wp:simplePos x="0" y="0"/>
            <wp:positionH relativeFrom="column">
              <wp:posOffset>6023610</wp:posOffset>
            </wp:positionH>
            <wp:positionV relativeFrom="paragraph">
              <wp:posOffset>440690</wp:posOffset>
            </wp:positionV>
            <wp:extent cx="1628775" cy="495300"/>
            <wp:effectExtent l="19050" t="0" r="0" b="0"/>
            <wp:wrapNone/>
            <wp:docPr id="11" name="Slika 1" descr="SasaORA_Znak_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asaORA_Znak_Napis"/>
                    <pic:cNvPicPr>
                      <a:picLocks noChangeAspect="1" noChangeArrowheads="1"/>
                    </pic:cNvPicPr>
                  </pic:nvPicPr>
                  <pic:blipFill>
                    <a:blip r:embed="rId9" cstate="print"/>
                    <a:srcRect/>
                    <a:stretch>
                      <a:fillRect/>
                    </a:stretch>
                  </pic:blipFill>
                  <pic:spPr bwMode="auto">
                    <a:xfrm>
                      <a:off x="0" y="0"/>
                      <a:ext cx="1628775" cy="495300"/>
                    </a:xfrm>
                    <a:prstGeom prst="rect">
                      <a:avLst/>
                    </a:prstGeom>
                    <a:noFill/>
                    <a:ln w="9525">
                      <a:noFill/>
                      <a:miter lim="800000"/>
                      <a:headEnd/>
                      <a:tailEnd/>
                    </a:ln>
                  </pic:spPr>
                </pic:pic>
              </a:graphicData>
            </a:graphic>
          </wp:anchor>
        </w:drawing>
      </w:r>
      <w:r w:rsidRPr="00B06BB7">
        <w:rPr>
          <w:rFonts w:ascii="Georgia" w:hAnsi="Georgia"/>
        </w:rPr>
        <w:t xml:space="preserve">z naslovom </w:t>
      </w:r>
      <w:r w:rsidRPr="00B06BB7">
        <w:rPr>
          <w:rFonts w:ascii="Georgia" w:hAnsi="Georgia"/>
          <w:b/>
        </w:rPr>
        <w:t>Varstvo osebnih podatkov – GDPR.</w:t>
      </w:r>
    </w:p>
    <w:p w:rsidR="004D1733" w:rsidRPr="00B06BB7" w:rsidRDefault="004D1733" w:rsidP="004D1733">
      <w:pPr>
        <w:pStyle w:val="Brezrazmikov"/>
        <w:rPr>
          <w:rFonts w:ascii="Georgia" w:hAnsi="Georgia"/>
        </w:rPr>
      </w:pPr>
    </w:p>
    <w:p w:rsidR="004D1733" w:rsidRPr="00B06BB7" w:rsidRDefault="004D1733" w:rsidP="00B06BB7">
      <w:pPr>
        <w:pStyle w:val="Brezrazmikov"/>
        <w:jc w:val="both"/>
        <w:rPr>
          <w:rFonts w:ascii="Georgia" w:hAnsi="Georgia"/>
        </w:rPr>
      </w:pPr>
      <w:r w:rsidRPr="00B06BB7">
        <w:rPr>
          <w:rFonts w:ascii="Georgia" w:hAnsi="Georgia"/>
        </w:rPr>
        <w:t xml:space="preserve">Konec maja 2018 mora biti poslovanje usklajeno s Splošno uredbo o varstvu </w:t>
      </w:r>
      <w:r w:rsidR="00B06BB7" w:rsidRPr="00B06BB7">
        <w:rPr>
          <w:rFonts w:ascii="Georgia" w:hAnsi="Georgia"/>
        </w:rPr>
        <w:t>p</w:t>
      </w:r>
      <w:r w:rsidRPr="00B06BB7">
        <w:rPr>
          <w:rFonts w:ascii="Georgia" w:hAnsi="Georgia"/>
        </w:rPr>
        <w:t xml:space="preserve">osameznikov pri obdelavi osebnih podatkov in o prostem pretoku takih podatkov (GDPR). Obveznosti iz Uredbe niso razdeljene glede na velikost podjetja, kar pomeni, da bodo tudi manjša in srednja podjetja morala prilagoditi svoje poslovanje. Ne glede na to ali bodo pri ureditvi področja poiskali zunanjo pomoč ali ga bodo urejali sami je </w:t>
      </w:r>
      <w:r w:rsidR="00B06BB7" w:rsidRPr="00B06BB7">
        <w:rPr>
          <w:rFonts w:ascii="Georgia" w:hAnsi="Georgia"/>
        </w:rPr>
        <w:t>p</w:t>
      </w:r>
      <w:r w:rsidRPr="00B06BB7">
        <w:rPr>
          <w:rFonts w:ascii="Georgia" w:hAnsi="Georgia"/>
        </w:rPr>
        <w:t xml:space="preserve">otrebno, da uredbo, vsaj v tistih najpomembnejših delih, poznajo, saj bodo kot upravljavec osebnih podatkov odgovorni za skladnost z uredbo. </w:t>
      </w:r>
    </w:p>
    <w:p w:rsidR="00B06BB7" w:rsidRPr="00B06BB7" w:rsidRDefault="00B06BB7" w:rsidP="00B06BB7">
      <w:pPr>
        <w:pStyle w:val="Brezrazmikov"/>
        <w:jc w:val="both"/>
        <w:rPr>
          <w:rFonts w:ascii="Georgia" w:hAnsi="Georgia"/>
        </w:rPr>
      </w:pPr>
    </w:p>
    <w:p w:rsidR="00B06BB7" w:rsidRPr="00B06BB7" w:rsidRDefault="00B06BB7" w:rsidP="00B06BB7">
      <w:pPr>
        <w:pStyle w:val="Brezrazmikov"/>
        <w:jc w:val="both"/>
        <w:rPr>
          <w:rFonts w:ascii="Georgia" w:hAnsi="Georgia"/>
        </w:rPr>
      </w:pPr>
      <w:r w:rsidRPr="00B06BB7">
        <w:rPr>
          <w:rFonts w:ascii="Georgia" w:hAnsi="Georgia"/>
        </w:rPr>
        <w:t>V uredbi so navedene pravice posameznika, na katerega se nanašajo osebni podatki, tj. posameznika, katerega osebni podatki se obdelujejo. Med temi pravicami so pravica do dostopa do osebnih podatkov ter pravice do popravka, </w:t>
      </w:r>
      <w:r w:rsidRPr="00B06BB7">
        <w:rPr>
          <w:rFonts w:ascii="Georgia" w:hAnsi="Georgia"/>
          <w:bCs/>
        </w:rPr>
        <w:t>pozabe</w:t>
      </w:r>
      <w:r w:rsidRPr="00B06BB7">
        <w:rPr>
          <w:rFonts w:ascii="Georgia" w:hAnsi="Georgia"/>
        </w:rPr>
        <w:t>, izbrisa, </w:t>
      </w:r>
      <w:r w:rsidRPr="00B06BB7">
        <w:rPr>
          <w:rFonts w:ascii="Georgia" w:hAnsi="Georgia"/>
          <w:bCs/>
        </w:rPr>
        <w:t>omejitve obdelave</w:t>
      </w:r>
      <w:r w:rsidRPr="00B06BB7">
        <w:rPr>
          <w:rFonts w:ascii="Georgia" w:hAnsi="Georgia"/>
        </w:rPr>
        <w:t>, ugovora in </w:t>
      </w:r>
      <w:r w:rsidRPr="00B06BB7">
        <w:rPr>
          <w:rFonts w:ascii="Georgia" w:hAnsi="Georgia"/>
          <w:bCs/>
        </w:rPr>
        <w:t>prenosljivosti</w:t>
      </w:r>
      <w:r w:rsidRPr="00B06BB7">
        <w:rPr>
          <w:rFonts w:ascii="Georgia" w:hAnsi="Georgia"/>
        </w:rPr>
        <w:t> podatkov. Določena je tudi obveznost upravljavcev (oseb, odgovornih za obdelavo podatkov) glede zagotavljanja preglednih in lahko dostopnih informacij posameznikom, na katere se nanašajo osebni podatki, o obdelavi njihovih podatkov. </w:t>
      </w:r>
    </w:p>
    <w:p w:rsidR="00B06BB7" w:rsidRPr="00B06BB7" w:rsidRDefault="00B06BB7" w:rsidP="00B06BB7">
      <w:pPr>
        <w:pStyle w:val="Brezrazmikov"/>
        <w:jc w:val="both"/>
        <w:rPr>
          <w:rFonts w:ascii="Georgia" w:hAnsi="Georgia"/>
        </w:rPr>
      </w:pPr>
    </w:p>
    <w:p w:rsidR="00B06BB7" w:rsidRPr="00B06BB7" w:rsidRDefault="00B06BB7" w:rsidP="00B06BB7">
      <w:pPr>
        <w:pStyle w:val="Brezrazmikov"/>
        <w:jc w:val="both"/>
        <w:rPr>
          <w:rFonts w:ascii="Georgia" w:hAnsi="Georgia"/>
        </w:rPr>
      </w:pPr>
      <w:r w:rsidRPr="00B06BB7">
        <w:rPr>
          <w:rFonts w:ascii="Georgia" w:hAnsi="Georgia"/>
        </w:rPr>
        <w:t>V uredbi so podrobno opredeljene splošne obveznosti upravljavcev in oseb, ki osebne podatke obdelujejo v njihovem imenu (obdelovalci). Med temi obveznostmi sta obveznost izvajanja ustreznih varnostnih ukrepov in obveznost </w:t>
      </w:r>
      <w:r w:rsidRPr="00B06BB7">
        <w:rPr>
          <w:rFonts w:ascii="Georgia" w:hAnsi="Georgia"/>
          <w:bCs/>
        </w:rPr>
        <w:t>uradnega obveščanja o kršitvah</w:t>
      </w:r>
      <w:r w:rsidRPr="00B06BB7">
        <w:rPr>
          <w:rFonts w:ascii="Georgia" w:hAnsi="Georgia"/>
        </w:rPr>
        <w:t> varstva osebnih podatkov. V skladu z uredbo bodo javni sektor ter podjetja, katerih temeljne dejavnosti zajemajo ali dejanja obdelave, ki pomenijo redno in sistematično obsežno spremljanje posameznikov, ali pa obsežno obdelavo posebnih vrst podatkov, morali imenovati </w:t>
      </w:r>
      <w:r w:rsidRPr="00B06BB7">
        <w:rPr>
          <w:rFonts w:ascii="Georgia" w:hAnsi="Georgia"/>
          <w:bCs/>
        </w:rPr>
        <w:t>uradno (odgovorno) osebo za varstvo podatkov</w:t>
      </w:r>
      <w:r>
        <w:rPr>
          <w:rFonts w:ascii="Georgia" w:hAnsi="Georgia"/>
        </w:rPr>
        <w:t>.</w:t>
      </w:r>
    </w:p>
    <w:p w:rsidR="009748F5" w:rsidRPr="00B06BB7" w:rsidRDefault="009748F5" w:rsidP="007D7774">
      <w:pPr>
        <w:spacing w:line="360" w:lineRule="auto"/>
        <w:rPr>
          <w:rFonts w:ascii="Georgia" w:eastAsia="Calibri" w:hAnsi="Georgia"/>
          <w:b/>
          <w:sz w:val="22"/>
          <w:szCs w:val="22"/>
        </w:rPr>
      </w:pPr>
    </w:p>
    <w:p w:rsidR="00B06BB7" w:rsidRPr="00B06BB7" w:rsidRDefault="00B06BB7" w:rsidP="007D7774">
      <w:pPr>
        <w:spacing w:line="360" w:lineRule="auto"/>
        <w:rPr>
          <w:rFonts w:ascii="Georgia" w:eastAsia="Calibri" w:hAnsi="Georgia" w:cs="Times New Roman"/>
          <w:sz w:val="22"/>
          <w:szCs w:val="22"/>
        </w:rPr>
      </w:pPr>
      <w:r w:rsidRPr="00B06BB7">
        <w:rPr>
          <w:rFonts w:ascii="Georgia" w:eastAsia="Calibri" w:hAnsi="Georgia" w:cs="Times New Roman"/>
          <w:sz w:val="22"/>
          <w:szCs w:val="22"/>
        </w:rPr>
        <w:t>Dobro je, da se podjetniki čim</w:t>
      </w:r>
      <w:r w:rsidR="00476EC2">
        <w:rPr>
          <w:rFonts w:ascii="Georgia" w:eastAsia="Calibri" w:hAnsi="Georgia" w:cs="Times New Roman"/>
          <w:sz w:val="22"/>
          <w:szCs w:val="22"/>
        </w:rPr>
        <w:t xml:space="preserve"> </w:t>
      </w:r>
      <w:r w:rsidRPr="00B06BB7">
        <w:rPr>
          <w:rFonts w:ascii="Georgia" w:eastAsia="Calibri" w:hAnsi="Georgia" w:cs="Times New Roman"/>
          <w:sz w:val="22"/>
          <w:szCs w:val="22"/>
        </w:rPr>
        <w:t>bolj seznanijo z novo uredbo in jo vpeljejo v svoje poslovanje, saj so kazni za neupoštevanje uredbe zelo visoke.</w:t>
      </w:r>
    </w:p>
    <w:p w:rsidR="00B06BB7" w:rsidRPr="00B06BB7" w:rsidRDefault="00B06BB7" w:rsidP="007D7774">
      <w:pPr>
        <w:spacing w:line="360" w:lineRule="auto"/>
        <w:rPr>
          <w:rFonts w:ascii="Georgia" w:eastAsia="Calibri" w:hAnsi="Georgia"/>
          <w:b/>
          <w:sz w:val="22"/>
          <w:szCs w:val="22"/>
        </w:rPr>
      </w:pPr>
    </w:p>
    <w:p w:rsidR="007D7774" w:rsidRPr="00A3339E" w:rsidRDefault="007D7774" w:rsidP="007D7774">
      <w:pPr>
        <w:spacing w:line="360" w:lineRule="auto"/>
        <w:rPr>
          <w:rFonts w:ascii="Georgia" w:eastAsia="Calibri" w:hAnsi="Georgia" w:cs="Arial"/>
          <w:b/>
          <w:sz w:val="18"/>
          <w:szCs w:val="18"/>
        </w:rPr>
      </w:pPr>
      <w:r w:rsidRPr="00A3339E">
        <w:rPr>
          <w:rFonts w:ascii="Georgia" w:eastAsia="Calibri" w:hAnsi="Georgia" w:cs="Arial"/>
          <w:b/>
          <w:sz w:val="18"/>
          <w:szCs w:val="18"/>
        </w:rPr>
        <w:t>Zapisa</w:t>
      </w:r>
      <w:r w:rsidR="00B06BB7" w:rsidRPr="00A3339E">
        <w:rPr>
          <w:rFonts w:ascii="Georgia" w:eastAsia="Calibri" w:hAnsi="Georgia" w:cs="Arial"/>
          <w:b/>
          <w:sz w:val="18"/>
          <w:szCs w:val="18"/>
        </w:rPr>
        <w:t xml:space="preserve">la: Klavdija Šemenc, </w:t>
      </w:r>
      <w:r w:rsidR="00FB1964" w:rsidRPr="00A3339E">
        <w:rPr>
          <w:rFonts w:ascii="Georgia" w:eastAsia="Calibri" w:hAnsi="Georgia" w:cs="Arial"/>
          <w:b/>
          <w:sz w:val="18"/>
          <w:szCs w:val="18"/>
        </w:rPr>
        <w:t xml:space="preserve"> Svetovalka</w:t>
      </w:r>
      <w:r w:rsidRPr="00A3339E">
        <w:rPr>
          <w:rFonts w:ascii="Georgia" w:eastAsia="Calibri" w:hAnsi="Georgia" w:cs="Arial"/>
          <w:b/>
          <w:sz w:val="18"/>
          <w:szCs w:val="18"/>
        </w:rPr>
        <w:t xml:space="preserve"> SPOT</w:t>
      </w:r>
      <w:r w:rsidR="00B06BB7" w:rsidRPr="00A3339E">
        <w:rPr>
          <w:rFonts w:ascii="Georgia" w:eastAsia="Calibri" w:hAnsi="Georgia" w:cs="Arial"/>
          <w:b/>
          <w:sz w:val="18"/>
          <w:szCs w:val="18"/>
        </w:rPr>
        <w:t xml:space="preserve"> (povzeto po podanih informacijah Informacijskega pooblaščenca)</w:t>
      </w:r>
    </w:p>
    <w:p w:rsidR="009748F5" w:rsidRPr="00EC3419" w:rsidRDefault="009748F5" w:rsidP="00EC3419">
      <w:pPr>
        <w:spacing w:line="360" w:lineRule="auto"/>
        <w:rPr>
          <w:rFonts w:ascii="Georgia" w:eastAsia="Calibri" w:hAnsi="Georgia"/>
          <w:b/>
          <w:sz w:val="22"/>
          <w:szCs w:val="22"/>
        </w:rPr>
      </w:pPr>
    </w:p>
    <w:p w:rsidR="009F748C" w:rsidRPr="00A3339E" w:rsidRDefault="009F748C" w:rsidP="009F748C">
      <w:pPr>
        <w:jc w:val="center"/>
        <w:rPr>
          <w:rFonts w:ascii="Georgia" w:eastAsia="Calibri" w:hAnsi="Georgia"/>
          <w:b/>
          <w:sz w:val="18"/>
          <w:szCs w:val="18"/>
        </w:rPr>
      </w:pPr>
    </w:p>
    <w:p w:rsidR="00B06BB7" w:rsidRPr="00A3339E" w:rsidRDefault="00A86778" w:rsidP="00B06BB7">
      <w:pPr>
        <w:pStyle w:val="Navadensplet"/>
        <w:shd w:val="clear" w:color="auto" w:fill="FFFFFF"/>
        <w:spacing w:before="0" w:beforeAutospacing="0" w:after="0" w:afterAutospacing="0"/>
        <w:jc w:val="both"/>
        <w:rPr>
          <w:rFonts w:ascii="Georgia" w:eastAsia="Calibri" w:hAnsi="Georgia"/>
          <w:b/>
          <w:sz w:val="22"/>
          <w:szCs w:val="22"/>
          <w:lang w:eastAsia="en-US"/>
        </w:rPr>
      </w:pPr>
      <w:r>
        <w:rPr>
          <w:rFonts w:ascii="Georgia" w:eastAsia="Calibri" w:hAnsi="Georgia"/>
          <w:b/>
          <w:sz w:val="22"/>
          <w:szCs w:val="22"/>
          <w:lang w:eastAsia="en-US"/>
        </w:rPr>
        <w:t>RAZVOJNI PROJEKTI MLADIH</w:t>
      </w:r>
    </w:p>
    <w:p w:rsidR="00EC3419" w:rsidRPr="00A3339E" w:rsidRDefault="00EC3419" w:rsidP="00EC3419">
      <w:pPr>
        <w:rPr>
          <w:rFonts w:ascii="Georgia" w:eastAsia="Calibri" w:hAnsi="Georgia" w:cs="Times New Roman"/>
          <w:sz w:val="22"/>
          <w:szCs w:val="22"/>
        </w:rPr>
      </w:pPr>
    </w:p>
    <w:p w:rsidR="00EE0089" w:rsidRDefault="00A86778" w:rsidP="00E41A9C">
      <w:pPr>
        <w:pStyle w:val="Navadensplet"/>
        <w:spacing w:before="0" w:beforeAutospacing="0" w:after="0" w:afterAutospacing="0"/>
        <w:jc w:val="both"/>
        <w:rPr>
          <w:rFonts w:ascii="Georgia" w:eastAsia="Calibri" w:hAnsi="Georgia"/>
          <w:sz w:val="22"/>
          <w:szCs w:val="22"/>
          <w:lang w:eastAsia="en-US"/>
        </w:rPr>
      </w:pPr>
      <w:r>
        <w:rPr>
          <w:rFonts w:ascii="Georgia" w:eastAsia="Calibri" w:hAnsi="Georgia"/>
          <w:sz w:val="22"/>
          <w:szCs w:val="22"/>
          <w:lang w:eastAsia="en-US"/>
        </w:rPr>
        <w:t>Savinjsko-šaleška območna razvojna agencija je konec meseca aprila gostila študente Visoke šole za varstvo okolja iz Velenja z namenom predstavitve SPOT Svetovanja Savinjske in</w:t>
      </w:r>
      <w:r w:rsidR="00EE0089">
        <w:rPr>
          <w:rFonts w:ascii="Georgia" w:eastAsia="Calibri" w:hAnsi="Georgia"/>
          <w:sz w:val="22"/>
          <w:szCs w:val="22"/>
          <w:lang w:eastAsia="en-US"/>
        </w:rPr>
        <w:t xml:space="preserve"> predstavitve lokalnega okolja z možnostjo iskanja razvojnih rešitev.</w:t>
      </w:r>
    </w:p>
    <w:p w:rsidR="00EE0089" w:rsidRPr="00EE0089" w:rsidRDefault="00EE0089" w:rsidP="00E41A9C">
      <w:pPr>
        <w:pStyle w:val="Navadensplet"/>
        <w:spacing w:before="0" w:beforeAutospacing="0" w:after="0" w:afterAutospacing="0"/>
        <w:jc w:val="both"/>
        <w:rPr>
          <w:rFonts w:ascii="Georgia" w:eastAsia="Calibri" w:hAnsi="Georgia"/>
          <w:b/>
          <w:bCs/>
          <w:sz w:val="22"/>
          <w:szCs w:val="22"/>
          <w:lang w:eastAsia="en-US"/>
        </w:rPr>
      </w:pPr>
    </w:p>
    <w:p w:rsidR="00EE0089" w:rsidRDefault="00EE0089" w:rsidP="00E41A9C">
      <w:pPr>
        <w:pStyle w:val="Navadensplet"/>
        <w:spacing w:before="0" w:beforeAutospacing="0" w:after="0" w:afterAutospacing="0"/>
        <w:jc w:val="both"/>
        <w:rPr>
          <w:rFonts w:ascii="Georgia" w:eastAsia="Calibri" w:hAnsi="Georgia"/>
          <w:sz w:val="22"/>
          <w:szCs w:val="22"/>
          <w:lang w:eastAsia="en-US"/>
        </w:rPr>
      </w:pPr>
      <w:r w:rsidRPr="00A33145">
        <w:rPr>
          <w:rFonts w:ascii="Georgia" w:eastAsia="Calibri" w:hAnsi="Georgia"/>
          <w:sz w:val="22"/>
          <w:szCs w:val="22"/>
          <w:lang w:eastAsia="en-US"/>
        </w:rPr>
        <w:t xml:space="preserve">Mladi </w:t>
      </w:r>
      <w:r w:rsidR="002E5A58">
        <w:rPr>
          <w:rFonts w:ascii="Georgia" w:eastAsia="Calibri" w:hAnsi="Georgia"/>
          <w:sz w:val="22"/>
          <w:szCs w:val="22"/>
          <w:lang w:eastAsia="en-US"/>
        </w:rPr>
        <w:t xml:space="preserve">so z svojimi svežimi razvojnimi idejami dober doprinos okolju.  </w:t>
      </w:r>
      <w:r w:rsidR="001F3FED">
        <w:rPr>
          <w:rFonts w:ascii="Georgia" w:eastAsia="Calibri" w:hAnsi="Georgia"/>
          <w:sz w:val="22"/>
          <w:szCs w:val="22"/>
          <w:lang w:eastAsia="en-US"/>
        </w:rPr>
        <w:t>S</w:t>
      </w:r>
      <w:r>
        <w:rPr>
          <w:rFonts w:ascii="Georgia" w:eastAsia="Calibri" w:hAnsi="Georgia"/>
          <w:sz w:val="22"/>
          <w:szCs w:val="22"/>
          <w:lang w:eastAsia="en-US"/>
        </w:rPr>
        <w:t xml:space="preserve">kupaj z mentorico dr. Marto Svetina Veder </w:t>
      </w:r>
      <w:r w:rsidR="001F3FED">
        <w:rPr>
          <w:rFonts w:ascii="Georgia" w:eastAsia="Calibri" w:hAnsi="Georgia"/>
          <w:sz w:val="22"/>
          <w:szCs w:val="22"/>
          <w:lang w:eastAsia="en-US"/>
        </w:rPr>
        <w:t xml:space="preserve">so </w:t>
      </w:r>
      <w:r>
        <w:rPr>
          <w:rFonts w:ascii="Georgia" w:eastAsia="Calibri" w:hAnsi="Georgia"/>
          <w:sz w:val="22"/>
          <w:szCs w:val="22"/>
          <w:lang w:eastAsia="en-US"/>
        </w:rPr>
        <w:t>iskali razv</w:t>
      </w:r>
      <w:r w:rsidR="00A33145">
        <w:rPr>
          <w:rFonts w:ascii="Georgia" w:eastAsia="Calibri" w:hAnsi="Georgia"/>
          <w:sz w:val="22"/>
          <w:szCs w:val="22"/>
          <w:lang w:eastAsia="en-US"/>
        </w:rPr>
        <w:t xml:space="preserve">ojne </w:t>
      </w:r>
      <w:r w:rsidR="001F3FED">
        <w:rPr>
          <w:rFonts w:ascii="Georgia" w:eastAsia="Calibri" w:hAnsi="Georgia"/>
          <w:sz w:val="22"/>
          <w:szCs w:val="22"/>
          <w:lang w:eastAsia="en-US"/>
        </w:rPr>
        <w:t xml:space="preserve">priložnosti </w:t>
      </w:r>
      <w:r w:rsidR="00A33145">
        <w:rPr>
          <w:rFonts w:ascii="Georgia" w:eastAsia="Calibri" w:hAnsi="Georgia"/>
          <w:sz w:val="22"/>
          <w:szCs w:val="22"/>
          <w:lang w:eastAsia="en-US"/>
        </w:rPr>
        <w:t>v lokalnem okolju.</w:t>
      </w:r>
      <w:r w:rsidR="001F3FED">
        <w:rPr>
          <w:rFonts w:ascii="Georgia" w:eastAsia="Calibri" w:hAnsi="Georgia"/>
          <w:sz w:val="22"/>
          <w:szCs w:val="22"/>
          <w:lang w:eastAsia="en-US"/>
        </w:rPr>
        <w:t xml:space="preserve"> Na dogodku se je izluščilo nekaj dobrih idej, ki so dobro izhodišče za nadaljnje delo.</w:t>
      </w:r>
    </w:p>
    <w:p w:rsidR="001F3FED" w:rsidRDefault="001F3FED" w:rsidP="00E41A9C">
      <w:pPr>
        <w:pStyle w:val="Navadensplet"/>
        <w:spacing w:before="0" w:beforeAutospacing="0" w:after="0" w:afterAutospacing="0"/>
        <w:jc w:val="both"/>
        <w:rPr>
          <w:rFonts w:ascii="Georgia" w:eastAsia="Calibri" w:hAnsi="Georgia"/>
          <w:sz w:val="22"/>
          <w:szCs w:val="22"/>
          <w:lang w:eastAsia="en-US"/>
        </w:rPr>
      </w:pPr>
    </w:p>
    <w:p w:rsidR="001F3FED" w:rsidRDefault="001F3FED" w:rsidP="00E41A9C">
      <w:pPr>
        <w:pStyle w:val="Navadensplet"/>
        <w:spacing w:before="0" w:beforeAutospacing="0" w:after="0" w:afterAutospacing="0"/>
        <w:jc w:val="both"/>
        <w:rPr>
          <w:rFonts w:ascii="Georgia" w:eastAsia="Calibri" w:hAnsi="Georgia" w:cs="Arial"/>
          <w:b/>
          <w:sz w:val="18"/>
          <w:szCs w:val="18"/>
        </w:rPr>
      </w:pPr>
      <w:r w:rsidRPr="00A3339E">
        <w:rPr>
          <w:rFonts w:ascii="Georgia" w:eastAsia="Calibri" w:hAnsi="Georgia" w:cs="Arial"/>
          <w:b/>
          <w:sz w:val="18"/>
          <w:szCs w:val="18"/>
        </w:rPr>
        <w:t>Zapisala: Klavdija Šemenc,  Svetovalka SPOT</w:t>
      </w:r>
    </w:p>
    <w:p w:rsidR="001F3FED" w:rsidRDefault="001F3FED" w:rsidP="00E41A9C">
      <w:pPr>
        <w:pStyle w:val="Navadensplet"/>
        <w:spacing w:before="0" w:beforeAutospacing="0" w:after="0" w:afterAutospacing="0"/>
        <w:jc w:val="both"/>
        <w:rPr>
          <w:rFonts w:ascii="Georgia" w:eastAsia="Calibri" w:hAnsi="Georgia"/>
          <w:sz w:val="22"/>
          <w:szCs w:val="22"/>
          <w:lang w:eastAsia="en-US"/>
        </w:rPr>
      </w:pPr>
    </w:p>
    <w:p w:rsidR="00EE0089" w:rsidRDefault="001F3FED" w:rsidP="00E41A9C">
      <w:pPr>
        <w:pStyle w:val="Navadensplet"/>
        <w:spacing w:before="0" w:beforeAutospacing="0" w:after="0" w:afterAutospacing="0"/>
        <w:jc w:val="both"/>
        <w:rPr>
          <w:rFonts w:ascii="Georgia" w:eastAsia="Calibri" w:hAnsi="Georgia"/>
          <w:sz w:val="22"/>
          <w:szCs w:val="22"/>
          <w:lang w:eastAsia="en-US"/>
        </w:rPr>
      </w:pPr>
      <w:r>
        <w:rPr>
          <w:noProof/>
        </w:rPr>
        <w:drawing>
          <wp:inline distT="0" distB="0" distL="0" distR="0">
            <wp:extent cx="5036185" cy="3778638"/>
            <wp:effectExtent l="19050" t="0" r="0" b="0"/>
            <wp:docPr id="2" name="Slika 1" descr="C:\Users\Klavdija\AppData\Local\Microsoft\Windows\Temporary Internet Files\Content.Word\20180420_115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vdija\AppData\Local\Microsoft\Windows\Temporary Internet Files\Content.Word\20180420_115343.jpg"/>
                    <pic:cNvPicPr>
                      <a:picLocks noChangeAspect="1" noChangeArrowheads="1"/>
                    </pic:cNvPicPr>
                  </pic:nvPicPr>
                  <pic:blipFill>
                    <a:blip r:embed="rId10" cstate="print"/>
                    <a:srcRect/>
                    <a:stretch>
                      <a:fillRect/>
                    </a:stretch>
                  </pic:blipFill>
                  <pic:spPr bwMode="auto">
                    <a:xfrm>
                      <a:off x="0" y="0"/>
                      <a:ext cx="5036185" cy="3778638"/>
                    </a:xfrm>
                    <a:prstGeom prst="rect">
                      <a:avLst/>
                    </a:prstGeom>
                    <a:noFill/>
                    <a:ln w="9525">
                      <a:noFill/>
                      <a:miter lim="800000"/>
                      <a:headEnd/>
                      <a:tailEnd/>
                    </a:ln>
                  </pic:spPr>
                </pic:pic>
              </a:graphicData>
            </a:graphic>
          </wp:inline>
        </w:drawing>
      </w:r>
    </w:p>
    <w:p w:rsidR="00A86778" w:rsidRPr="001F3FED" w:rsidRDefault="001F3FED" w:rsidP="00A3339E">
      <w:pPr>
        <w:pStyle w:val="Navadensplet"/>
        <w:spacing w:before="0" w:beforeAutospacing="0" w:after="0" w:afterAutospacing="0"/>
        <w:jc w:val="both"/>
        <w:rPr>
          <w:rFonts w:ascii="Georgia" w:eastAsia="Calibri" w:hAnsi="Georgia"/>
          <w:sz w:val="18"/>
          <w:szCs w:val="18"/>
          <w:lang w:eastAsia="en-US"/>
        </w:rPr>
      </w:pPr>
      <w:r w:rsidRPr="001F3FED">
        <w:rPr>
          <w:rFonts w:ascii="Georgia" w:eastAsia="Calibri" w:hAnsi="Georgia"/>
          <w:sz w:val="18"/>
          <w:szCs w:val="18"/>
          <w:lang w:eastAsia="en-US"/>
        </w:rPr>
        <w:t>Foto: Arhiv SAŠA ORA d.o.o.</w:t>
      </w:r>
    </w:p>
    <w:p w:rsidR="00A86778" w:rsidRDefault="00A86778" w:rsidP="00A3339E">
      <w:pPr>
        <w:pStyle w:val="Navadensplet"/>
        <w:spacing w:before="0" w:beforeAutospacing="0" w:after="0" w:afterAutospacing="0"/>
        <w:jc w:val="both"/>
        <w:rPr>
          <w:rFonts w:ascii="Georgia" w:eastAsia="Calibri" w:hAnsi="Georgia"/>
          <w:sz w:val="22"/>
          <w:szCs w:val="22"/>
          <w:lang w:eastAsia="en-US"/>
        </w:rPr>
      </w:pPr>
    </w:p>
    <w:p w:rsidR="004E6E58" w:rsidRPr="00EC3419" w:rsidRDefault="004E6E58">
      <w:pPr>
        <w:rPr>
          <w:rFonts w:ascii="Georgia" w:hAnsi="Georgia"/>
          <w:sz w:val="22"/>
          <w:szCs w:val="22"/>
          <w:u w:val="single"/>
        </w:rPr>
      </w:pPr>
    </w:p>
    <w:sectPr w:rsidR="004E6E58" w:rsidRPr="00EC3419" w:rsidSect="002A4608">
      <w:footerReference w:type="default" r:id="rId11"/>
      <w:pgSz w:w="11900" w:h="16840"/>
      <w:pgMar w:top="993" w:right="1304" w:bottom="2041" w:left="266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6B" w:rsidRDefault="008A206B" w:rsidP="00862C6E">
      <w:r>
        <w:separator/>
      </w:r>
    </w:p>
  </w:endnote>
  <w:endnote w:type="continuationSeparator" w:id="0">
    <w:p w:rsidR="008A206B" w:rsidRDefault="008A206B" w:rsidP="00862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AF" w:rsidRDefault="00B31CAF" w:rsidP="00B31CAF">
    <w:pPr>
      <w:pStyle w:val="Noga"/>
      <w:jc w:val="both"/>
      <w:rPr>
        <w:rFonts w:ascii="Georgia" w:hAnsi="Georgia"/>
        <w:noProof/>
        <w:sz w:val="18"/>
        <w:szCs w:val="18"/>
        <w:lang w:eastAsia="sl-SI"/>
      </w:rPr>
    </w:pPr>
  </w:p>
  <w:p w:rsidR="00B31CAF" w:rsidRDefault="00B31CAF" w:rsidP="00B31CAF">
    <w:pPr>
      <w:pStyle w:val="Noga"/>
      <w:jc w:val="both"/>
      <w:rPr>
        <w:rFonts w:ascii="Georgia" w:hAnsi="Georgia"/>
        <w:noProof/>
        <w:sz w:val="16"/>
        <w:szCs w:val="16"/>
        <w:lang w:eastAsia="sl-SI"/>
      </w:rPr>
    </w:pPr>
  </w:p>
  <w:p w:rsidR="00862C6E" w:rsidRPr="00B31CAF" w:rsidRDefault="00B31CAF" w:rsidP="00B31CAF">
    <w:pPr>
      <w:pStyle w:val="Noga"/>
      <w:jc w:val="both"/>
      <w:rPr>
        <w:rFonts w:ascii="Georgia" w:hAnsi="Georgia"/>
        <w:sz w:val="16"/>
        <w:szCs w:val="16"/>
      </w:rPr>
    </w:pPr>
    <w:r w:rsidRPr="00B31CAF">
      <w:rPr>
        <w:rFonts w:ascii="Georgia" w:hAnsi="Georgia"/>
        <w:noProof/>
        <w:sz w:val="16"/>
        <w:szCs w:val="16"/>
        <w:lang w:eastAsia="sl-SI"/>
      </w:rPr>
      <w:drawing>
        <wp:anchor distT="0" distB="0" distL="114300" distR="114300" simplePos="0" relativeHeight="251658240" behindDoc="1" locked="0" layoutInCell="1" allowOverlap="1">
          <wp:simplePos x="0" y="0"/>
          <wp:positionH relativeFrom="page">
            <wp:align>left</wp:align>
          </wp:positionH>
          <wp:positionV relativeFrom="paragraph">
            <wp:posOffset>-602615</wp:posOffset>
          </wp:positionV>
          <wp:extent cx="7560000" cy="1255429"/>
          <wp:effectExtent l="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T Dopis_priprava-09.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255429"/>
                  </a:xfrm>
                  <a:prstGeom prst="rect">
                    <a:avLst/>
                  </a:prstGeom>
                </pic:spPr>
              </pic:pic>
            </a:graphicData>
          </a:graphic>
        </wp:anchor>
      </w:drawing>
    </w:r>
    <w:r w:rsidRPr="00B31CAF">
      <w:rPr>
        <w:rFonts w:ascii="Georgia" w:hAnsi="Georgia"/>
        <w:noProof/>
        <w:sz w:val="16"/>
        <w:szCs w:val="16"/>
        <w:lang w:eastAsia="sl-SI"/>
      </w:rPr>
      <w:t xml:space="preserve">Projekt je sofinanciran s pomočjo Evropskega sklada za regionalni razvoj, Ministrstva za gospodarski razvoj in tehnologijo ter SPIRIT Slovenija, javna agencija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6B" w:rsidRDefault="008A206B" w:rsidP="00862C6E">
      <w:r>
        <w:separator/>
      </w:r>
    </w:p>
  </w:footnote>
  <w:footnote w:type="continuationSeparator" w:id="0">
    <w:p w:rsidR="008A206B" w:rsidRDefault="008A206B" w:rsidP="00862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95F"/>
    <w:multiLevelType w:val="hybridMultilevel"/>
    <w:tmpl w:val="E3A82AE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nsid w:val="2673467F"/>
    <w:multiLevelType w:val="hybridMultilevel"/>
    <w:tmpl w:val="4252C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F3B7982"/>
    <w:multiLevelType w:val="hybridMultilevel"/>
    <w:tmpl w:val="9C144F00"/>
    <w:lvl w:ilvl="0" w:tplc="0250152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rsids>
    <w:rsidRoot w:val="002A4608"/>
    <w:rsid w:val="00003E97"/>
    <w:rsid w:val="000160E5"/>
    <w:rsid w:val="00053FE3"/>
    <w:rsid w:val="000F3127"/>
    <w:rsid w:val="001C3726"/>
    <w:rsid w:val="001F3FED"/>
    <w:rsid w:val="001F4D2F"/>
    <w:rsid w:val="002A4608"/>
    <w:rsid w:val="002E5A58"/>
    <w:rsid w:val="00341652"/>
    <w:rsid w:val="00370B04"/>
    <w:rsid w:val="003831D2"/>
    <w:rsid w:val="0041592E"/>
    <w:rsid w:val="00416513"/>
    <w:rsid w:val="00435BF6"/>
    <w:rsid w:val="00463B90"/>
    <w:rsid w:val="00476EC2"/>
    <w:rsid w:val="004D1733"/>
    <w:rsid w:val="004D1B6C"/>
    <w:rsid w:val="004E6E58"/>
    <w:rsid w:val="005451BC"/>
    <w:rsid w:val="00556426"/>
    <w:rsid w:val="00560B9A"/>
    <w:rsid w:val="005647EC"/>
    <w:rsid w:val="005818CB"/>
    <w:rsid w:val="005A5D29"/>
    <w:rsid w:val="005A77B1"/>
    <w:rsid w:val="005B17F5"/>
    <w:rsid w:val="00610BDE"/>
    <w:rsid w:val="006201B3"/>
    <w:rsid w:val="00643A20"/>
    <w:rsid w:val="006805F1"/>
    <w:rsid w:val="006F3A62"/>
    <w:rsid w:val="007A1545"/>
    <w:rsid w:val="007C6F9C"/>
    <w:rsid w:val="007D7774"/>
    <w:rsid w:val="00862C6E"/>
    <w:rsid w:val="00875D3D"/>
    <w:rsid w:val="00890411"/>
    <w:rsid w:val="008A206B"/>
    <w:rsid w:val="00930454"/>
    <w:rsid w:val="009331A9"/>
    <w:rsid w:val="00950D85"/>
    <w:rsid w:val="00953C61"/>
    <w:rsid w:val="00962345"/>
    <w:rsid w:val="009630E4"/>
    <w:rsid w:val="009748F5"/>
    <w:rsid w:val="009F748C"/>
    <w:rsid w:val="00A2721D"/>
    <w:rsid w:val="00A33145"/>
    <w:rsid w:val="00A3339E"/>
    <w:rsid w:val="00A5204B"/>
    <w:rsid w:val="00A65B94"/>
    <w:rsid w:val="00A67277"/>
    <w:rsid w:val="00A86778"/>
    <w:rsid w:val="00AA0C29"/>
    <w:rsid w:val="00B06BB7"/>
    <w:rsid w:val="00B31CAF"/>
    <w:rsid w:val="00B66955"/>
    <w:rsid w:val="00C0729F"/>
    <w:rsid w:val="00C14475"/>
    <w:rsid w:val="00C20185"/>
    <w:rsid w:val="00C61280"/>
    <w:rsid w:val="00CE27DC"/>
    <w:rsid w:val="00CE794B"/>
    <w:rsid w:val="00D77964"/>
    <w:rsid w:val="00DA6F0C"/>
    <w:rsid w:val="00DC3B38"/>
    <w:rsid w:val="00DF2B12"/>
    <w:rsid w:val="00E41A9C"/>
    <w:rsid w:val="00E80D3F"/>
    <w:rsid w:val="00EC3419"/>
    <w:rsid w:val="00EE0089"/>
    <w:rsid w:val="00F131F8"/>
    <w:rsid w:val="00F45F3D"/>
    <w:rsid w:val="00FB1964"/>
    <w:rsid w:val="00FC2967"/>
    <w:rsid w:val="00FC31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2C6E"/>
    <w:rPr>
      <w:lang w:val="sl-SI"/>
    </w:rPr>
  </w:style>
  <w:style w:type="paragraph" w:styleId="Naslov1">
    <w:name w:val="heading 1"/>
    <w:basedOn w:val="Navaden"/>
    <w:next w:val="Navaden"/>
    <w:link w:val="Naslov1Znak"/>
    <w:uiPriority w:val="9"/>
    <w:qFormat/>
    <w:rsid w:val="004D173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2C6E"/>
    <w:pPr>
      <w:tabs>
        <w:tab w:val="center" w:pos="4680"/>
        <w:tab w:val="right" w:pos="9360"/>
      </w:tabs>
    </w:pPr>
  </w:style>
  <w:style w:type="character" w:customStyle="1" w:styleId="GlavaZnak">
    <w:name w:val="Glava Znak"/>
    <w:basedOn w:val="Privzetapisavaodstavka"/>
    <w:link w:val="Glava"/>
    <w:uiPriority w:val="99"/>
    <w:rsid w:val="00862C6E"/>
  </w:style>
  <w:style w:type="paragraph" w:styleId="Noga">
    <w:name w:val="footer"/>
    <w:basedOn w:val="Navaden"/>
    <w:link w:val="NogaZnak"/>
    <w:uiPriority w:val="99"/>
    <w:unhideWhenUsed/>
    <w:rsid w:val="00862C6E"/>
    <w:pPr>
      <w:tabs>
        <w:tab w:val="center" w:pos="4680"/>
        <w:tab w:val="right" w:pos="9360"/>
      </w:tabs>
    </w:pPr>
  </w:style>
  <w:style w:type="character" w:customStyle="1" w:styleId="NogaZnak">
    <w:name w:val="Noga Znak"/>
    <w:basedOn w:val="Privzetapisavaodstavka"/>
    <w:link w:val="Noga"/>
    <w:uiPriority w:val="99"/>
    <w:rsid w:val="00862C6E"/>
  </w:style>
  <w:style w:type="character" w:styleId="Hiperpovezava">
    <w:name w:val="Hyperlink"/>
    <w:uiPriority w:val="99"/>
    <w:unhideWhenUsed/>
    <w:rsid w:val="006805F1"/>
    <w:rPr>
      <w:strike w:val="0"/>
      <w:dstrike w:val="0"/>
      <w:color w:val="08519C"/>
      <w:u w:val="none"/>
      <w:effect w:val="none"/>
      <w:shd w:val="clear" w:color="auto" w:fill="auto"/>
    </w:rPr>
  </w:style>
  <w:style w:type="paragraph" w:styleId="Brezrazmikov">
    <w:name w:val="No Spacing"/>
    <w:qFormat/>
    <w:rsid w:val="006805F1"/>
    <w:rPr>
      <w:rFonts w:ascii="Calibri" w:eastAsia="Calibri" w:hAnsi="Calibri" w:cs="Times New Roman"/>
      <w:sz w:val="22"/>
      <w:szCs w:val="22"/>
      <w:lang w:val="sl-SI"/>
    </w:rPr>
  </w:style>
  <w:style w:type="paragraph" w:styleId="Besedilooblaka">
    <w:name w:val="Balloon Text"/>
    <w:basedOn w:val="Navaden"/>
    <w:link w:val="BesedilooblakaZnak"/>
    <w:uiPriority w:val="99"/>
    <w:semiHidden/>
    <w:unhideWhenUsed/>
    <w:rsid w:val="00B31C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1CAF"/>
    <w:rPr>
      <w:rFonts w:ascii="Segoe UI" w:hAnsi="Segoe UI" w:cs="Segoe UI"/>
      <w:sz w:val="18"/>
      <w:szCs w:val="18"/>
    </w:rPr>
  </w:style>
  <w:style w:type="paragraph" w:styleId="Navadensplet">
    <w:name w:val="Normal (Web)"/>
    <w:basedOn w:val="Navaden"/>
    <w:uiPriority w:val="99"/>
    <w:unhideWhenUsed/>
    <w:rsid w:val="00370B04"/>
    <w:pPr>
      <w:spacing w:before="100" w:beforeAutospacing="1" w:after="100" w:afterAutospacing="1"/>
    </w:pPr>
    <w:rPr>
      <w:rFonts w:ascii="Times New Roman" w:eastAsia="Times New Roman" w:hAnsi="Times New Roman" w:cs="Times New Roman"/>
      <w:lang w:eastAsia="sl-SI"/>
    </w:rPr>
  </w:style>
  <w:style w:type="character" w:styleId="Krepko">
    <w:name w:val="Strong"/>
    <w:basedOn w:val="Privzetapisavaodstavka"/>
    <w:uiPriority w:val="22"/>
    <w:qFormat/>
    <w:rsid w:val="004D1733"/>
    <w:rPr>
      <w:b/>
      <w:bCs/>
    </w:rPr>
  </w:style>
  <w:style w:type="character" w:customStyle="1" w:styleId="Naslov1Znak">
    <w:name w:val="Naslov 1 Znak"/>
    <w:basedOn w:val="Privzetapisavaodstavka"/>
    <w:link w:val="Naslov1"/>
    <w:uiPriority w:val="9"/>
    <w:rsid w:val="004D1733"/>
    <w:rPr>
      <w:rFonts w:asciiTheme="majorHAnsi" w:eastAsiaTheme="majorEastAsia" w:hAnsiTheme="majorHAnsi" w:cstheme="majorBidi"/>
      <w:b/>
      <w:bCs/>
      <w:color w:val="2F5496" w:themeColor="accent1" w:themeShade="BF"/>
      <w:sz w:val="28"/>
      <w:szCs w:val="28"/>
      <w:lang w:val="sl-SI"/>
    </w:rPr>
  </w:style>
  <w:style w:type="paragraph" w:customStyle="1" w:styleId="bodytext">
    <w:name w:val="bodytext"/>
    <w:basedOn w:val="Navaden"/>
    <w:rsid w:val="00B06BB7"/>
    <w:pPr>
      <w:spacing w:before="100" w:beforeAutospacing="1" w:after="100" w:afterAutospacing="1"/>
    </w:pPr>
    <w:rPr>
      <w:rFonts w:ascii="Times New Roman" w:eastAsia="Times New Roman" w:hAnsi="Times New Roman" w:cs="Times New Roman"/>
      <w:lang w:eastAsia="sl-SI"/>
    </w:rPr>
  </w:style>
</w:styles>
</file>

<file path=word/webSettings.xml><?xml version="1.0" encoding="utf-8"?>
<w:webSettings xmlns:r="http://schemas.openxmlformats.org/officeDocument/2006/relationships" xmlns:w="http://schemas.openxmlformats.org/wordprocessingml/2006/main">
  <w:divs>
    <w:div w:id="631712605">
      <w:bodyDiv w:val="1"/>
      <w:marLeft w:val="0"/>
      <w:marRight w:val="0"/>
      <w:marTop w:val="0"/>
      <w:marBottom w:val="0"/>
      <w:divBdr>
        <w:top w:val="none" w:sz="0" w:space="0" w:color="auto"/>
        <w:left w:val="none" w:sz="0" w:space="0" w:color="auto"/>
        <w:bottom w:val="none" w:sz="0" w:space="0" w:color="auto"/>
        <w:right w:val="none" w:sz="0" w:space="0" w:color="auto"/>
      </w:divBdr>
    </w:div>
    <w:div w:id="1029379298">
      <w:bodyDiv w:val="1"/>
      <w:marLeft w:val="0"/>
      <w:marRight w:val="0"/>
      <w:marTop w:val="0"/>
      <w:marBottom w:val="0"/>
      <w:divBdr>
        <w:top w:val="none" w:sz="0" w:space="0" w:color="auto"/>
        <w:left w:val="none" w:sz="0" w:space="0" w:color="auto"/>
        <w:bottom w:val="none" w:sz="0" w:space="0" w:color="auto"/>
        <w:right w:val="none" w:sz="0" w:space="0" w:color="auto"/>
      </w:divBdr>
    </w:div>
    <w:div w:id="1124931732">
      <w:bodyDiv w:val="1"/>
      <w:marLeft w:val="0"/>
      <w:marRight w:val="0"/>
      <w:marTop w:val="0"/>
      <w:marBottom w:val="0"/>
      <w:divBdr>
        <w:top w:val="none" w:sz="0" w:space="0" w:color="auto"/>
        <w:left w:val="none" w:sz="0" w:space="0" w:color="auto"/>
        <w:bottom w:val="none" w:sz="0" w:space="0" w:color="auto"/>
        <w:right w:val="none" w:sz="0" w:space="0" w:color="auto"/>
      </w:divBdr>
    </w:div>
    <w:div w:id="2080666884">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Local\Microsoft\Windows\Temporary%20Internet%20Files\Content.Outlook\2T5NPH9O\03_SPOT_svetovanje_RS_EU_dodaten_logo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03_SPOT_svetovanje_RS_EU_dodaten_logo_template</Template>
  <TotalTime>16</TotalTime>
  <Pages>2</Pages>
  <Words>440</Words>
  <Characters>2514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Klavdija</cp:lastModifiedBy>
  <cp:revision>3</cp:revision>
  <cp:lastPrinted>2018-04-11T08:57:00Z</cp:lastPrinted>
  <dcterms:created xsi:type="dcterms:W3CDTF">2018-05-22T06:11:00Z</dcterms:created>
  <dcterms:modified xsi:type="dcterms:W3CDTF">2018-05-22T06:26:00Z</dcterms:modified>
</cp:coreProperties>
</file>