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BA" w:rsidRDefault="000D70BA" w:rsidP="00AB7DA4">
      <w:pPr>
        <w:jc w:val="center"/>
      </w:pPr>
    </w:p>
    <w:p w:rsidR="00601F26" w:rsidRPr="00475DDE" w:rsidRDefault="00601F26" w:rsidP="00601F26">
      <w:pPr>
        <w:rPr>
          <w:rFonts w:ascii="Arial" w:hAnsi="Arial" w:cs="Arial"/>
          <w:b/>
          <w:sz w:val="24"/>
          <w:szCs w:val="24"/>
        </w:rPr>
      </w:pPr>
      <w:r w:rsidRPr="00475DDE">
        <w:rPr>
          <w:rFonts w:ascii="Arial" w:hAnsi="Arial" w:cs="Arial"/>
          <w:b/>
          <w:sz w:val="24"/>
          <w:szCs w:val="24"/>
        </w:rPr>
        <w:t>INFORMATIVNI ČLANEK SPOT SVETOVANJE SAVINJSKA</w:t>
      </w:r>
    </w:p>
    <w:p w:rsidR="00601F26" w:rsidRPr="00475DDE" w:rsidRDefault="00601F26" w:rsidP="00601F26">
      <w:pPr>
        <w:rPr>
          <w:rFonts w:ascii="Arial" w:hAnsi="Arial" w:cs="Arial"/>
          <w:b/>
          <w:sz w:val="24"/>
          <w:szCs w:val="24"/>
        </w:rPr>
      </w:pPr>
    </w:p>
    <w:p w:rsidR="00601F26" w:rsidRPr="00475DDE" w:rsidRDefault="00601F26" w:rsidP="00601F26">
      <w:pPr>
        <w:jc w:val="both"/>
        <w:rPr>
          <w:rFonts w:ascii="Arial Narrow" w:hAnsi="Arial Narrow"/>
          <w:sz w:val="24"/>
          <w:szCs w:val="24"/>
        </w:rPr>
      </w:pPr>
      <w:r w:rsidRPr="00475DDE">
        <w:rPr>
          <w:rFonts w:ascii="Arial Narrow" w:hAnsi="Arial Narrow"/>
          <w:sz w:val="24"/>
          <w:szCs w:val="24"/>
        </w:rPr>
        <w:t xml:space="preserve">V Uradnem listu RS (št. 54, 55/2017) je bil v mesecu septembru 2017 s strani Javne agencije SPIRIT Slovenija objavljen javni razpis za financiranje izvajanja celovitih podpornih storitev za potencialne podjetnike in podjetja v okviru 12 slovenskih poslovnih točk za obdobje od 2018 do 2022. </w:t>
      </w:r>
    </w:p>
    <w:p w:rsidR="00601F26" w:rsidRPr="00475DDE" w:rsidRDefault="00601F26" w:rsidP="00601F26">
      <w:pPr>
        <w:jc w:val="both"/>
        <w:rPr>
          <w:rFonts w:ascii="Arial Narrow" w:hAnsi="Arial Narrow"/>
          <w:sz w:val="24"/>
          <w:szCs w:val="24"/>
        </w:rPr>
      </w:pPr>
      <w:r w:rsidRPr="00475DDE">
        <w:rPr>
          <w:rFonts w:ascii="Arial Narrow" w:hAnsi="Arial Narrow"/>
          <w:sz w:val="24"/>
          <w:szCs w:val="24"/>
        </w:rPr>
        <w:t xml:space="preserve">Na razpis se je skupaj še s šestimi </w:t>
      </w:r>
      <w:proofErr w:type="spellStart"/>
      <w:r w:rsidRPr="00475DDE">
        <w:rPr>
          <w:rFonts w:ascii="Arial Narrow" w:hAnsi="Arial Narrow"/>
          <w:sz w:val="24"/>
          <w:szCs w:val="24"/>
        </w:rPr>
        <w:t>konzorcijskimi</w:t>
      </w:r>
      <w:proofErr w:type="spellEnd"/>
      <w:r w:rsidRPr="00475DDE">
        <w:rPr>
          <w:rFonts w:ascii="Arial Narrow" w:hAnsi="Arial Narrow"/>
          <w:sz w:val="24"/>
          <w:szCs w:val="24"/>
        </w:rPr>
        <w:t xml:space="preserve"> partnerji uspešno prijavila tudi Savinjsko-šaleška območna razvojna agencij. V konzorciju poleg Savinjsko – šaleške območne razvojne agencije sodelujejo še Območna obrtno-podjetniška zbornica Celje, Zbornica zasebnega gospodarstva Žalec, Šolski center Slovenske Konjice-Zreče, Razvojna agencija Savinja, Savinjsko šaleška območna razvojna agencija d.o.o., in Razvojna agencija Sotla. Z </w:t>
      </w:r>
      <w:proofErr w:type="spellStart"/>
      <w:r w:rsidRPr="00475DDE">
        <w:rPr>
          <w:rFonts w:ascii="Arial Narrow" w:hAnsi="Arial Narrow"/>
          <w:sz w:val="24"/>
          <w:szCs w:val="24"/>
        </w:rPr>
        <w:t>konzorcijskimi</w:t>
      </w:r>
      <w:proofErr w:type="spellEnd"/>
      <w:r w:rsidRPr="00475DDE">
        <w:rPr>
          <w:rFonts w:ascii="Arial Narrow" w:hAnsi="Arial Narrow"/>
          <w:sz w:val="24"/>
          <w:szCs w:val="24"/>
        </w:rPr>
        <w:t xml:space="preserve"> partnerji je agencija v preteklosti že uspešno sodelovala in sicer na projektu VEM točka Savinjske regije.</w:t>
      </w:r>
    </w:p>
    <w:p w:rsidR="00601F26" w:rsidRPr="00475DDE" w:rsidRDefault="00601F26" w:rsidP="00601F26">
      <w:pPr>
        <w:jc w:val="both"/>
        <w:rPr>
          <w:rFonts w:ascii="Arial Narrow" w:hAnsi="Arial Narrow"/>
          <w:sz w:val="24"/>
          <w:szCs w:val="24"/>
        </w:rPr>
      </w:pPr>
    </w:p>
    <w:p w:rsidR="00601F26" w:rsidRPr="00475DDE" w:rsidRDefault="00601F26" w:rsidP="00601F26">
      <w:pPr>
        <w:jc w:val="both"/>
        <w:rPr>
          <w:rFonts w:ascii="Arial Narrow" w:hAnsi="Arial Narrow"/>
          <w:sz w:val="24"/>
          <w:szCs w:val="24"/>
        </w:rPr>
      </w:pPr>
      <w:r w:rsidRPr="00475DDE">
        <w:rPr>
          <w:rFonts w:ascii="Arial Narrow" w:hAnsi="Arial Narrow"/>
          <w:sz w:val="24"/>
          <w:szCs w:val="24"/>
        </w:rPr>
        <w:t xml:space="preserve">Naloge  SPOT svetovanje Savinjska je promovirati podjetniško kulturo, izvajati celovite podporne storitve za potencialne podjetnike in </w:t>
      </w:r>
      <w:proofErr w:type="spellStart"/>
      <w:r w:rsidRPr="00475DDE">
        <w:rPr>
          <w:rFonts w:ascii="Arial Narrow" w:hAnsi="Arial Narrow"/>
          <w:sz w:val="24"/>
          <w:szCs w:val="24"/>
        </w:rPr>
        <w:t>mikro</w:t>
      </w:r>
      <w:proofErr w:type="spellEnd"/>
      <w:r w:rsidRPr="00475DDE">
        <w:rPr>
          <w:rFonts w:ascii="Arial Narrow" w:hAnsi="Arial Narrow"/>
          <w:sz w:val="24"/>
          <w:szCs w:val="24"/>
        </w:rPr>
        <w:t xml:space="preserve">, mala ter srednje velika podjetja, povezovati različne institucije in vzpostavljati partnerstva za spodbujanje podjetništva na lokalni in regionalni ravni, evidentirati potrebe na lokalni in regionalni ravni in poročati o zaznanih administrativnih ovirah s strani svetovalcev in svetovancev pri nastajanju in delovanju podjetij. Prav tako se z njihove strani izvajajo aktivnosti vezane na informiranje, svetovanje, </w:t>
      </w:r>
      <w:proofErr w:type="spellStart"/>
      <w:r w:rsidRPr="00475DDE">
        <w:rPr>
          <w:rFonts w:ascii="Arial Narrow" w:hAnsi="Arial Narrow"/>
          <w:sz w:val="24"/>
          <w:szCs w:val="24"/>
        </w:rPr>
        <w:t>animiranje</w:t>
      </w:r>
      <w:proofErr w:type="spellEnd"/>
      <w:r w:rsidRPr="00475DDE">
        <w:rPr>
          <w:rFonts w:ascii="Arial Narrow" w:hAnsi="Arial Narrow"/>
          <w:sz w:val="24"/>
          <w:szCs w:val="24"/>
        </w:rPr>
        <w:t xml:space="preserve"> in povezovanje regionalnega okolja, usposabljanja in delavnice, izmenjavo dobrih praks in odpiranje poslovnih priložnosti, poročanje in sooblikovanje podpornega okolja za poslovne subjekte.</w:t>
      </w:r>
    </w:p>
    <w:p w:rsidR="00601F26" w:rsidRPr="00475DDE" w:rsidRDefault="00601F26" w:rsidP="00601F26">
      <w:pPr>
        <w:jc w:val="both"/>
        <w:rPr>
          <w:rFonts w:ascii="Arial Narrow" w:hAnsi="Arial Narrow"/>
          <w:sz w:val="24"/>
          <w:szCs w:val="24"/>
        </w:rPr>
      </w:pPr>
      <w:r w:rsidRPr="00475DDE">
        <w:rPr>
          <w:rFonts w:ascii="Arial Narrow" w:hAnsi="Arial Narrow"/>
          <w:sz w:val="24"/>
          <w:szCs w:val="24"/>
        </w:rPr>
        <w:t xml:space="preserve">Pri izvajanju projekta je vodilni partner Šolski center Slovenske Konjice-Zreče v sodelovanju s </w:t>
      </w:r>
      <w:proofErr w:type="spellStart"/>
      <w:r w:rsidRPr="00475DDE">
        <w:rPr>
          <w:rFonts w:ascii="Arial Narrow" w:hAnsi="Arial Narrow"/>
          <w:sz w:val="24"/>
          <w:szCs w:val="24"/>
        </w:rPr>
        <w:t>konzorcijskimi</w:t>
      </w:r>
      <w:proofErr w:type="spellEnd"/>
      <w:r w:rsidRPr="00475DDE">
        <w:rPr>
          <w:rFonts w:ascii="Arial Narrow" w:hAnsi="Arial Narrow"/>
          <w:sz w:val="24"/>
          <w:szCs w:val="24"/>
        </w:rPr>
        <w:t xml:space="preserve"> partnerji: </w:t>
      </w:r>
    </w:p>
    <w:p w:rsidR="00601F26" w:rsidRDefault="00601F26" w:rsidP="00601F26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751732" cy="2065070"/>
            <wp:effectExtent l="19050" t="0" r="0" b="0"/>
            <wp:docPr id="1" name="Slika 1" descr="C:\Users\Klavdija\Downloads\Slika 4.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vdija\Downloads\Slika 4.1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451" cy="206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26" w:rsidRPr="00475DDE" w:rsidRDefault="00601F26" w:rsidP="00601F26">
      <w:pPr>
        <w:pStyle w:val="Navadensplet"/>
        <w:spacing w:before="0" w:beforeAutospacing="0" w:after="150" w:afterAutospacing="0"/>
        <w:jc w:val="both"/>
        <w:rPr>
          <w:rFonts w:ascii="Arial Narrow" w:hAnsi="Arial Narrow" w:cs="Arial"/>
          <w:b/>
          <w:color w:val="333333"/>
          <w:sz w:val="20"/>
          <w:szCs w:val="20"/>
        </w:rPr>
      </w:pPr>
      <w:r w:rsidRPr="00475DDE">
        <w:rPr>
          <w:rFonts w:ascii="Arial Narrow" w:hAnsi="Arial Narrow" w:cs="Arial"/>
          <w:b/>
          <w:color w:val="333333"/>
          <w:sz w:val="20"/>
          <w:szCs w:val="20"/>
        </w:rPr>
        <w:t xml:space="preserve">Srečanje </w:t>
      </w:r>
      <w:proofErr w:type="spellStart"/>
      <w:r w:rsidRPr="00475DDE">
        <w:rPr>
          <w:rFonts w:ascii="Arial Narrow" w:hAnsi="Arial Narrow" w:cs="Arial"/>
          <w:b/>
          <w:color w:val="333333"/>
          <w:sz w:val="20"/>
          <w:szCs w:val="20"/>
        </w:rPr>
        <w:t>konzorcijskih</w:t>
      </w:r>
      <w:proofErr w:type="spellEnd"/>
      <w:r w:rsidRPr="00475DDE">
        <w:rPr>
          <w:rFonts w:ascii="Arial Narrow" w:hAnsi="Arial Narrow" w:cs="Arial"/>
          <w:b/>
          <w:color w:val="333333"/>
          <w:sz w:val="20"/>
          <w:szCs w:val="20"/>
        </w:rPr>
        <w:t xml:space="preserve"> partnerjev</w:t>
      </w:r>
    </w:p>
    <w:p w:rsidR="00601F26" w:rsidRPr="00475DDE" w:rsidRDefault="00601F26" w:rsidP="00601F26">
      <w:pPr>
        <w:pStyle w:val="Navadensplet"/>
        <w:spacing w:before="0" w:beforeAutospacing="0" w:after="150" w:afterAutospacing="0"/>
        <w:jc w:val="both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  </w:t>
      </w:r>
      <w:r w:rsidRPr="00475DDE">
        <w:rPr>
          <w:rFonts w:ascii="Arial Narrow" w:hAnsi="Arial Narrow" w:cs="Arial"/>
          <w:color w:val="333333"/>
        </w:rPr>
        <w:t>Svetovalka SPOT svetovanje Savinjska, Klavdija Šemenc</w:t>
      </w:r>
    </w:p>
    <w:p w:rsidR="00601F26" w:rsidRPr="000D480E" w:rsidRDefault="00601F26" w:rsidP="00601F26">
      <w:pPr>
        <w:jc w:val="both"/>
        <w:rPr>
          <w:b/>
          <w:sz w:val="26"/>
          <w:szCs w:val="26"/>
        </w:rPr>
      </w:pPr>
    </w:p>
    <w:p w:rsidR="000D70BA" w:rsidRPr="000D480E" w:rsidRDefault="000D70BA" w:rsidP="00601F26">
      <w:pPr>
        <w:pStyle w:val="Brezrazmikov"/>
        <w:jc w:val="center"/>
        <w:rPr>
          <w:b/>
          <w:sz w:val="26"/>
          <w:szCs w:val="26"/>
        </w:rPr>
      </w:pPr>
    </w:p>
    <w:sectPr w:rsidR="000D70BA" w:rsidRPr="000D480E" w:rsidSect="000D480E">
      <w:headerReference w:type="default" r:id="rId9"/>
      <w:footerReference w:type="default" r:id="rId10"/>
      <w:pgSz w:w="11906" w:h="16838"/>
      <w:pgMar w:top="1134" w:right="1418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1B" w:rsidRDefault="009F791B" w:rsidP="002E799F">
      <w:pPr>
        <w:spacing w:after="0" w:line="240" w:lineRule="auto"/>
      </w:pPr>
      <w:r>
        <w:separator/>
      </w:r>
    </w:p>
  </w:endnote>
  <w:endnote w:type="continuationSeparator" w:id="0">
    <w:p w:rsidR="009F791B" w:rsidRDefault="009F791B" w:rsidP="002E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04" w:rsidRDefault="00D66D04" w:rsidP="00D66D04">
    <w:pPr>
      <w:jc w:val="center"/>
      <w:rPr>
        <w:rFonts w:ascii="Calibri" w:hAnsi="Calibri" w:cs="Calibri"/>
      </w:rPr>
    </w:pPr>
    <w:r>
      <w:rPr>
        <w:rFonts w:ascii="Calibri" w:hAnsi="Calibri" w:cs="Calibri"/>
      </w:rPr>
      <w:t>Projekt je sofinanciran s pomočjo Evropskega sklada za regionalni razvoj, Ministrstva za gospodarski razvoj in tehnologijo ter SPIRIT Slovenija, javna agencija.</w:t>
    </w:r>
  </w:p>
  <w:p w:rsidR="00D66D04" w:rsidRDefault="00D66D0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1B" w:rsidRDefault="009F791B" w:rsidP="002E799F">
      <w:pPr>
        <w:spacing w:after="0" w:line="240" w:lineRule="auto"/>
      </w:pPr>
      <w:r>
        <w:separator/>
      </w:r>
    </w:p>
  </w:footnote>
  <w:footnote w:type="continuationSeparator" w:id="0">
    <w:p w:rsidR="009F791B" w:rsidRDefault="009F791B" w:rsidP="002E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65" w:rsidRDefault="00F8473E" w:rsidP="00051D65">
    <w:pPr>
      <w:pStyle w:val="Glava"/>
      <w:tabs>
        <w:tab w:val="clear" w:pos="4536"/>
        <w:tab w:val="clear" w:pos="9072"/>
        <w:tab w:val="left" w:pos="8653"/>
      </w:tabs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-315595</wp:posOffset>
          </wp:positionV>
          <wp:extent cx="1507490" cy="715010"/>
          <wp:effectExtent l="1905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249" t="13281" r="5283" b="16193"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4042410</wp:posOffset>
          </wp:positionH>
          <wp:positionV relativeFrom="paragraph">
            <wp:posOffset>-132715</wp:posOffset>
          </wp:positionV>
          <wp:extent cx="1284605" cy="389255"/>
          <wp:effectExtent l="19050" t="0" r="0" b="0"/>
          <wp:wrapNone/>
          <wp:docPr id="14" name="Slika 2" descr="C:\Users\Klavdija\Documents\SAŠA ORA - Logotip, obrazci, sistemizacij adelovnih mest\LOGO SAŠA\SasaORA_Znak_Napi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avdija\Documents\SAŠA ORA - Logotip, obrazci, sistemizacij adelovnih mest\LOGO SAŠA\SasaORA_Znak_Napi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2507615</wp:posOffset>
          </wp:positionH>
          <wp:positionV relativeFrom="paragraph">
            <wp:posOffset>-129540</wp:posOffset>
          </wp:positionV>
          <wp:extent cx="1372235" cy="397510"/>
          <wp:effectExtent l="19050" t="0" r="0" b="0"/>
          <wp:wrapTight wrapText="bothSides">
            <wp:wrapPolygon edited="0">
              <wp:start x="-300" y="0"/>
              <wp:lineTo x="-300" y="20703"/>
              <wp:lineTo x="21590" y="20703"/>
              <wp:lineTo x="21590" y="0"/>
              <wp:lineTo x="-300" y="0"/>
            </wp:wrapPolygon>
          </wp:wrapTight>
          <wp:docPr id="3" name="Slika 3" descr="C:\Users\sandrastermsek\AppData\Local\Microsoft\Windows\INetCache\IE\9BHY5EAQ\300dpi_SPOT_SI_Pomanjsave_Nega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stermsek\AppData\Local\Microsoft\Windows\INetCache\IE\9BHY5EAQ\300dpi_SPOT_SI_Pomanjsave_Negativ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854075</wp:posOffset>
          </wp:positionH>
          <wp:positionV relativeFrom="paragraph">
            <wp:posOffset>-84455</wp:posOffset>
          </wp:positionV>
          <wp:extent cx="1602740" cy="349250"/>
          <wp:effectExtent l="19050" t="0" r="0" b="0"/>
          <wp:wrapThrough wrapText="bothSides">
            <wp:wrapPolygon edited="0">
              <wp:start x="-257" y="0"/>
              <wp:lineTo x="-257" y="20029"/>
              <wp:lineTo x="21566" y="20029"/>
              <wp:lineTo x="21566" y="0"/>
              <wp:lineTo x="-257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-426085</wp:posOffset>
          </wp:positionH>
          <wp:positionV relativeFrom="paragraph">
            <wp:posOffset>-212090</wp:posOffset>
          </wp:positionV>
          <wp:extent cx="1176655" cy="508635"/>
          <wp:effectExtent l="19050" t="0" r="4445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D65">
      <w:rPr>
        <w:noProof/>
        <w:lang w:eastAsia="sl-SI"/>
      </w:rPr>
      <w:t xml:space="preserve"> </w:t>
    </w:r>
    <w:r w:rsidR="00051D65">
      <w:rPr>
        <w:noProof/>
        <w:lang w:eastAsia="sl-SI"/>
      </w:rPr>
      <w:tab/>
    </w:r>
  </w:p>
  <w:p w:rsidR="00051D65" w:rsidRDefault="00051D65">
    <w:pPr>
      <w:pStyle w:val="Glava"/>
    </w:pPr>
  </w:p>
  <w:p w:rsidR="00C80417" w:rsidRDefault="00C80417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9AA"/>
    <w:multiLevelType w:val="hybridMultilevel"/>
    <w:tmpl w:val="FF6218D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B2380B"/>
    <w:multiLevelType w:val="hybridMultilevel"/>
    <w:tmpl w:val="8132D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23F16"/>
    <w:multiLevelType w:val="multilevel"/>
    <w:tmpl w:val="D7EE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B1B2A"/>
    <w:multiLevelType w:val="multilevel"/>
    <w:tmpl w:val="7BC4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169C6"/>
    <w:multiLevelType w:val="hybridMultilevel"/>
    <w:tmpl w:val="40EAD7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C4796"/>
    <w:multiLevelType w:val="hybridMultilevel"/>
    <w:tmpl w:val="E88AB6E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1547416"/>
    <w:multiLevelType w:val="hybridMultilevel"/>
    <w:tmpl w:val="634CA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A6C9A"/>
    <w:rsid w:val="00051D65"/>
    <w:rsid w:val="000D480E"/>
    <w:rsid w:val="000D70BA"/>
    <w:rsid w:val="00106B64"/>
    <w:rsid w:val="0019576E"/>
    <w:rsid w:val="00241732"/>
    <w:rsid w:val="00260C49"/>
    <w:rsid w:val="002871D5"/>
    <w:rsid w:val="002E2F8D"/>
    <w:rsid w:val="002E799F"/>
    <w:rsid w:val="002F2261"/>
    <w:rsid w:val="002F299F"/>
    <w:rsid w:val="00315A2C"/>
    <w:rsid w:val="00462653"/>
    <w:rsid w:val="00475DDE"/>
    <w:rsid w:val="00493BA8"/>
    <w:rsid w:val="004C4576"/>
    <w:rsid w:val="004D29BF"/>
    <w:rsid w:val="004D7510"/>
    <w:rsid w:val="00506979"/>
    <w:rsid w:val="00537C35"/>
    <w:rsid w:val="005E4718"/>
    <w:rsid w:val="005E7282"/>
    <w:rsid w:val="005F58F4"/>
    <w:rsid w:val="00601F26"/>
    <w:rsid w:val="006A6C9A"/>
    <w:rsid w:val="007536E1"/>
    <w:rsid w:val="00763E1F"/>
    <w:rsid w:val="007C72A5"/>
    <w:rsid w:val="00831CA5"/>
    <w:rsid w:val="00855C48"/>
    <w:rsid w:val="00867218"/>
    <w:rsid w:val="00893AF9"/>
    <w:rsid w:val="009B402E"/>
    <w:rsid w:val="009E0207"/>
    <w:rsid w:val="009F791B"/>
    <w:rsid w:val="00A33BB6"/>
    <w:rsid w:val="00A85520"/>
    <w:rsid w:val="00AA2419"/>
    <w:rsid w:val="00AB7DA4"/>
    <w:rsid w:val="00B87302"/>
    <w:rsid w:val="00BC7C8E"/>
    <w:rsid w:val="00C16112"/>
    <w:rsid w:val="00C36988"/>
    <w:rsid w:val="00C80417"/>
    <w:rsid w:val="00CE047F"/>
    <w:rsid w:val="00CE2F97"/>
    <w:rsid w:val="00D03D15"/>
    <w:rsid w:val="00D66D04"/>
    <w:rsid w:val="00D67DE8"/>
    <w:rsid w:val="00DE1A6F"/>
    <w:rsid w:val="00E172FA"/>
    <w:rsid w:val="00E861B3"/>
    <w:rsid w:val="00F35513"/>
    <w:rsid w:val="00F76471"/>
    <w:rsid w:val="00F8473E"/>
    <w:rsid w:val="00FB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36E1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D48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E728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E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799F"/>
  </w:style>
  <w:style w:type="paragraph" w:styleId="Noga">
    <w:name w:val="footer"/>
    <w:basedOn w:val="Navaden"/>
    <w:link w:val="NogaZnak"/>
    <w:uiPriority w:val="99"/>
    <w:unhideWhenUsed/>
    <w:rsid w:val="002E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799F"/>
  </w:style>
  <w:style w:type="character" w:customStyle="1" w:styleId="Naslov3Znak">
    <w:name w:val="Naslov 3 Znak"/>
    <w:basedOn w:val="Privzetapisavaodstavka"/>
    <w:link w:val="Naslov3"/>
    <w:uiPriority w:val="9"/>
    <w:rsid w:val="000D48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D6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9E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75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BFC00E-BC43-4607-B2AD-41D7EB12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Klavdija</cp:lastModifiedBy>
  <cp:revision>2</cp:revision>
  <dcterms:created xsi:type="dcterms:W3CDTF">2018-01-23T09:49:00Z</dcterms:created>
  <dcterms:modified xsi:type="dcterms:W3CDTF">2018-01-23T09:49:00Z</dcterms:modified>
</cp:coreProperties>
</file>